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9B" w:rsidRPr="00A24A5D" w:rsidRDefault="00A24A5D" w:rsidP="00A2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5D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A24A5D" w:rsidRDefault="001A2C5E" w:rsidP="00A2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FAKÜLTESİ </w:t>
      </w:r>
    </w:p>
    <w:p w:rsidR="001A2C5E" w:rsidRDefault="001A2C5E" w:rsidP="00A2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ÖĞR. ÜYESİ ATAMASI DENEME DERSİNDE İZLENECEK USÜL VE ESASLAR</w:t>
      </w:r>
    </w:p>
    <w:p w:rsidR="00305EB0" w:rsidRDefault="00305EB0" w:rsidP="00A24A5D">
      <w:pPr>
        <w:jc w:val="center"/>
        <w:rPr>
          <w:rFonts w:ascii="Times New Roman" w:hAnsi="Times New Roman" w:cs="Times New Roman"/>
        </w:rPr>
      </w:pPr>
    </w:p>
    <w:p w:rsidR="001A2C5E" w:rsidRDefault="001A2C5E" w:rsidP="00A24A5D">
      <w:pPr>
        <w:jc w:val="center"/>
        <w:rPr>
          <w:rFonts w:ascii="Times New Roman" w:hAnsi="Times New Roman" w:cs="Times New Roman"/>
        </w:rPr>
      </w:pPr>
    </w:p>
    <w:p w:rsidR="001A2C5E" w:rsidRPr="005D50C1" w:rsidRDefault="001C4895" w:rsidP="003E56D3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5D50C1">
        <w:rPr>
          <w:rFonts w:ascii="Times New Roman" w:hAnsi="Times New Roman" w:cs="Times New Roman"/>
        </w:rPr>
        <w:t>Doktor öğretim üyesi kadrosuna başvuran aday, ilgili birim yönet</w:t>
      </w:r>
      <w:r w:rsidR="005D50C1" w:rsidRPr="005D50C1">
        <w:rPr>
          <w:rFonts w:ascii="Times New Roman" w:hAnsi="Times New Roman" w:cs="Times New Roman"/>
        </w:rPr>
        <w:t>im kurulu tarafından belirlenen; bölüm ve anabilim dalı başkanının yanı sıra konu</w:t>
      </w:r>
      <w:r w:rsidR="00445581">
        <w:rPr>
          <w:rFonts w:ascii="Times New Roman" w:hAnsi="Times New Roman" w:cs="Times New Roman"/>
        </w:rPr>
        <w:t>/alan</w:t>
      </w:r>
      <w:bookmarkStart w:id="0" w:name="_GoBack"/>
      <w:bookmarkEnd w:id="0"/>
      <w:r w:rsidR="005D50C1" w:rsidRPr="005D50C1">
        <w:rPr>
          <w:rFonts w:ascii="Times New Roman" w:hAnsi="Times New Roman" w:cs="Times New Roman"/>
        </w:rPr>
        <w:t xml:space="preserve"> ile ilgili öğretim üyelerinden oluşan üç kişilik</w:t>
      </w:r>
      <w:r w:rsidR="005D50C1">
        <w:rPr>
          <w:rFonts w:ascii="Times New Roman" w:hAnsi="Times New Roman" w:cs="Times New Roman"/>
        </w:rPr>
        <w:t xml:space="preserve"> </w:t>
      </w:r>
      <w:r w:rsidR="005D50C1" w:rsidRPr="005D50C1">
        <w:rPr>
          <w:rFonts w:ascii="Times New Roman" w:hAnsi="Times New Roman" w:cs="Times New Roman"/>
        </w:rPr>
        <w:t>bir jüri</w:t>
      </w:r>
      <w:r w:rsidRPr="005D50C1">
        <w:rPr>
          <w:rFonts w:ascii="Times New Roman" w:hAnsi="Times New Roman" w:cs="Times New Roman"/>
        </w:rPr>
        <w:t xml:space="preserve"> karşısında deneme dersi verir.</w:t>
      </w:r>
    </w:p>
    <w:p w:rsidR="001C4895" w:rsidRDefault="00C71BDB" w:rsidP="001C4895">
      <w:pPr>
        <w:pStyle w:val="ListeParagraf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</w:t>
      </w:r>
      <w:r w:rsidR="00BF5882">
        <w:rPr>
          <w:rFonts w:ascii="Times New Roman" w:hAnsi="Times New Roman" w:cs="Times New Roman"/>
        </w:rPr>
        <w:t>eme dersi için ilgili kadronun A</w:t>
      </w:r>
      <w:r>
        <w:rPr>
          <w:rFonts w:ascii="Times New Roman" w:hAnsi="Times New Roman" w:cs="Times New Roman"/>
        </w:rPr>
        <w:t>nabilim dalı</w:t>
      </w:r>
      <w:r w:rsidR="00BF58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belirlediği konuları</w:t>
      </w:r>
      <w:r w:rsidR="001C4895">
        <w:rPr>
          <w:rFonts w:ascii="Times New Roman" w:hAnsi="Times New Roman" w:cs="Times New Roman"/>
        </w:rPr>
        <w:t xml:space="preserve"> yazılı olarak </w:t>
      </w:r>
      <w:r w:rsidR="005D50C1">
        <w:rPr>
          <w:rFonts w:ascii="Times New Roman" w:hAnsi="Times New Roman" w:cs="Times New Roman"/>
        </w:rPr>
        <w:t xml:space="preserve">Eğitim Fakültesi Dekanlığına </w:t>
      </w:r>
      <w:r w:rsidR="001C4895">
        <w:rPr>
          <w:rFonts w:ascii="Times New Roman" w:hAnsi="Times New Roman" w:cs="Times New Roman"/>
        </w:rPr>
        <w:t xml:space="preserve">bildirir. </w:t>
      </w:r>
    </w:p>
    <w:p w:rsidR="001C4895" w:rsidRPr="005D50C1" w:rsidRDefault="001C4895" w:rsidP="00477EC9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5D50C1">
        <w:rPr>
          <w:rFonts w:ascii="Times New Roman" w:hAnsi="Times New Roman" w:cs="Times New Roman"/>
        </w:rPr>
        <w:t>Deneme</w:t>
      </w:r>
      <w:r w:rsidR="005D50C1" w:rsidRPr="005D50C1">
        <w:rPr>
          <w:rFonts w:ascii="Times New Roman" w:hAnsi="Times New Roman" w:cs="Times New Roman"/>
        </w:rPr>
        <w:t xml:space="preserve"> dersi konuları, tarihi ve yeri</w:t>
      </w:r>
      <w:r w:rsidRPr="005D50C1">
        <w:rPr>
          <w:rFonts w:ascii="Times New Roman" w:hAnsi="Times New Roman" w:cs="Times New Roman"/>
        </w:rPr>
        <w:t xml:space="preserve"> deneme dersi tarihinden en az bir hafta önc</w:t>
      </w:r>
      <w:r w:rsidR="005D50C1">
        <w:rPr>
          <w:rFonts w:ascii="Times New Roman" w:hAnsi="Times New Roman" w:cs="Times New Roman"/>
        </w:rPr>
        <w:t>e ilgili birim tarafından adaya,</w:t>
      </w:r>
      <w:r w:rsidR="005D50C1" w:rsidRPr="005D50C1">
        <w:rPr>
          <w:rFonts w:ascii="Times New Roman" w:hAnsi="Times New Roman" w:cs="Times New Roman"/>
        </w:rPr>
        <w:t xml:space="preserve"> adayın başvuru dosyasında belirtilen e-posta adresine mail</w:t>
      </w:r>
      <w:r w:rsidR="005D50C1">
        <w:rPr>
          <w:rFonts w:ascii="Times New Roman" w:hAnsi="Times New Roman" w:cs="Times New Roman"/>
        </w:rPr>
        <w:t xml:space="preserve"> </w:t>
      </w:r>
      <w:r w:rsidR="00283FC3">
        <w:rPr>
          <w:rFonts w:ascii="Times New Roman" w:hAnsi="Times New Roman" w:cs="Times New Roman"/>
        </w:rPr>
        <w:t xml:space="preserve">aracılığıyla </w:t>
      </w:r>
      <w:r w:rsidR="005D50C1">
        <w:rPr>
          <w:rFonts w:ascii="Times New Roman" w:hAnsi="Times New Roman" w:cs="Times New Roman"/>
        </w:rPr>
        <w:t>bildirilir.</w:t>
      </w:r>
    </w:p>
    <w:p w:rsidR="001C4895" w:rsidRDefault="00C71BDB" w:rsidP="001C4895">
      <w:pPr>
        <w:pStyle w:val="ListeParagraf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Deneme dersi</w:t>
      </w:r>
      <w:r w:rsidR="005D50C1">
        <w:rPr>
          <w:rFonts w:ascii="Times New Roman" w:hAnsi="Times New Roman" w:cs="Times New Roman"/>
        </w:rPr>
        <w:t>nde</w:t>
      </w:r>
      <w:r>
        <w:rPr>
          <w:rFonts w:ascii="Times New Roman" w:hAnsi="Times New Roman" w:cs="Times New Roman"/>
        </w:rPr>
        <w:t xml:space="preserve"> adaylar,</w:t>
      </w:r>
      <w:r w:rsidR="005D50C1">
        <w:rPr>
          <w:rFonts w:ascii="Times New Roman" w:hAnsi="Times New Roman" w:cs="Times New Roman"/>
        </w:rPr>
        <w:t xml:space="preserve"> ilgili Anabilim </w:t>
      </w:r>
      <w:r w:rsidR="00BF5882">
        <w:rPr>
          <w:rFonts w:ascii="Times New Roman" w:hAnsi="Times New Roman" w:cs="Times New Roman"/>
        </w:rPr>
        <w:t>d</w:t>
      </w:r>
      <w:r w:rsidR="005D50C1">
        <w:rPr>
          <w:rFonts w:ascii="Times New Roman" w:hAnsi="Times New Roman" w:cs="Times New Roman"/>
        </w:rPr>
        <w:t xml:space="preserve">alı başkanlığınca belirlenen üç konudan birini seçerek </w:t>
      </w:r>
      <w:r w:rsidR="001C4895">
        <w:rPr>
          <w:rFonts w:ascii="Times New Roman" w:hAnsi="Times New Roman" w:cs="Times New Roman"/>
        </w:rPr>
        <w:t>anlatır.</w:t>
      </w:r>
    </w:p>
    <w:p w:rsidR="001C4895" w:rsidRDefault="00BF5882" w:rsidP="001C4895">
      <w:pPr>
        <w:pStyle w:val="ListeParagraf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Deneme dersi süresi en fazla 50</w:t>
      </w:r>
      <w:r w:rsidR="00E2018C">
        <w:rPr>
          <w:rFonts w:ascii="Times New Roman" w:hAnsi="Times New Roman" w:cs="Times New Roman"/>
        </w:rPr>
        <w:t xml:space="preserve"> dakikadır.</w:t>
      </w:r>
      <w:r>
        <w:rPr>
          <w:rFonts w:ascii="Times New Roman" w:hAnsi="Times New Roman" w:cs="Times New Roman"/>
        </w:rPr>
        <w:t xml:space="preserve"> Sürenin %70’i adayın ders anlatımı, %30’u ise adaya anlattığı konuya ilişkin jüri üyelerinin soracağı sorular ve adayın sorulara vereceği yanıtlar için ayrılır.</w:t>
      </w:r>
    </w:p>
    <w:p w:rsidR="00E2018C" w:rsidRPr="009A0931" w:rsidRDefault="00E2018C" w:rsidP="009A0931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Deneme dersinde başarılı olmak için </w:t>
      </w:r>
      <w:r w:rsidR="009A0931" w:rsidRPr="009A0931">
        <w:rPr>
          <w:rFonts w:ascii="Times New Roman" w:hAnsi="Times New Roman" w:cs="Times New Roman"/>
        </w:rPr>
        <w:t>Sakarya Üniversitesi Eğitim Fakültesi</w:t>
      </w:r>
      <w:r w:rsidR="009A0931">
        <w:rPr>
          <w:rFonts w:ascii="Times New Roman" w:hAnsi="Times New Roman" w:cs="Times New Roman"/>
        </w:rPr>
        <w:t xml:space="preserve"> D</w:t>
      </w:r>
      <w:r w:rsidR="009A0931" w:rsidRPr="009A0931">
        <w:rPr>
          <w:rFonts w:ascii="Times New Roman" w:hAnsi="Times New Roman" w:cs="Times New Roman"/>
        </w:rPr>
        <w:t>eneme Dersi Değerlendirme Formu</w:t>
      </w:r>
      <w:r w:rsidR="009A0931">
        <w:rPr>
          <w:rFonts w:ascii="Times New Roman" w:hAnsi="Times New Roman" w:cs="Times New Roman"/>
        </w:rPr>
        <w:t>’nda yer alan</w:t>
      </w:r>
      <w:r w:rsidR="009A0931" w:rsidRPr="009A0931">
        <w:rPr>
          <w:rFonts w:ascii="Times New Roman" w:hAnsi="Times New Roman" w:cs="Times New Roman"/>
        </w:rPr>
        <w:t xml:space="preserve"> </w:t>
      </w:r>
      <w:r w:rsidR="009A0931">
        <w:rPr>
          <w:rFonts w:ascii="Times New Roman" w:hAnsi="Times New Roman" w:cs="Times New Roman"/>
        </w:rPr>
        <w:t xml:space="preserve">kriterlerden her bir jüri üyesinin değerlendirmesi sonucu </w:t>
      </w:r>
      <w:r w:rsidRPr="009A0931">
        <w:rPr>
          <w:rFonts w:ascii="Times New Roman" w:hAnsi="Times New Roman" w:cs="Times New Roman"/>
        </w:rPr>
        <w:t>100 tam puan üzerinden en az 70 puan almak gerekir. Başarı notu jüri üyelerinin değerlendirme puanları toplamının aritmetik ortalaması alınarak hesaplanır.</w:t>
      </w:r>
    </w:p>
    <w:p w:rsidR="00E2018C" w:rsidRPr="001C4895" w:rsidRDefault="00E2018C" w:rsidP="001C4895">
      <w:pPr>
        <w:pStyle w:val="ListeParagraf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1BDB">
        <w:rPr>
          <w:rFonts w:ascii="Times New Roman" w:hAnsi="Times New Roman" w:cs="Times New Roman"/>
        </w:rPr>
        <w:t>eneme dersi</w:t>
      </w:r>
      <w:r>
        <w:rPr>
          <w:rFonts w:ascii="Times New Roman" w:hAnsi="Times New Roman" w:cs="Times New Roman"/>
        </w:rPr>
        <w:t xml:space="preserve"> jürisi, sonucu bir tutanak ile ilgili birime aynı gün içinde bildirir.</w:t>
      </w:r>
    </w:p>
    <w:sectPr w:rsidR="00E2018C" w:rsidRPr="001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2A4"/>
    <w:multiLevelType w:val="hybridMultilevel"/>
    <w:tmpl w:val="3D625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80E88"/>
    <w:multiLevelType w:val="hybridMultilevel"/>
    <w:tmpl w:val="22848B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50"/>
    <w:rsid w:val="001A2C5E"/>
    <w:rsid w:val="001C4895"/>
    <w:rsid w:val="00205A6B"/>
    <w:rsid w:val="00283FC3"/>
    <w:rsid w:val="002E63FF"/>
    <w:rsid w:val="002E69C6"/>
    <w:rsid w:val="00305EB0"/>
    <w:rsid w:val="003437B0"/>
    <w:rsid w:val="0038492C"/>
    <w:rsid w:val="003D4007"/>
    <w:rsid w:val="00445581"/>
    <w:rsid w:val="004E739B"/>
    <w:rsid w:val="005D50C1"/>
    <w:rsid w:val="006017FC"/>
    <w:rsid w:val="006962BB"/>
    <w:rsid w:val="007011F7"/>
    <w:rsid w:val="009A0931"/>
    <w:rsid w:val="009E78D4"/>
    <w:rsid w:val="00A24A5D"/>
    <w:rsid w:val="00B07950"/>
    <w:rsid w:val="00B327B6"/>
    <w:rsid w:val="00BF5882"/>
    <w:rsid w:val="00C71BDB"/>
    <w:rsid w:val="00E05A9C"/>
    <w:rsid w:val="00E16371"/>
    <w:rsid w:val="00E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7BF3"/>
  <w15:docId w15:val="{53EB2D38-EDE5-4D0B-91C1-802D741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...</cp:lastModifiedBy>
  <cp:revision>7</cp:revision>
  <dcterms:created xsi:type="dcterms:W3CDTF">2025-01-16T14:19:00Z</dcterms:created>
  <dcterms:modified xsi:type="dcterms:W3CDTF">2025-01-16T19:13:00Z</dcterms:modified>
</cp:coreProperties>
</file>